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70" w:rsidRPr="00B70E70" w:rsidRDefault="00B70E70" w:rsidP="00B70E70">
      <w:pPr>
        <w:shd w:val="clear" w:color="auto" w:fill="FFFFFF"/>
        <w:spacing w:after="225" w:line="405" w:lineRule="atLeast"/>
        <w:jc w:val="center"/>
        <w:textAlignment w:val="baseline"/>
        <w:outlineLvl w:val="2"/>
        <w:rPr>
          <w:rFonts w:ascii="Arial" w:eastAsia="Times New Roman" w:hAnsi="Arial" w:cs="Arial"/>
          <w:color w:val="3B4B50"/>
          <w:sz w:val="45"/>
          <w:szCs w:val="45"/>
          <w:lang w:eastAsia="ru-RU"/>
        </w:rPr>
      </w:pPr>
      <w:r w:rsidRPr="00B70E70">
        <w:rPr>
          <w:rFonts w:ascii="Arial" w:eastAsia="Times New Roman" w:hAnsi="Arial" w:cs="Arial"/>
          <w:color w:val="3B4B50"/>
          <w:sz w:val="45"/>
          <w:szCs w:val="45"/>
          <w:lang w:eastAsia="ru-RU"/>
        </w:rPr>
        <w:t>Камышовые крыши</w:t>
      </w:r>
    </w:p>
    <w:p w:rsidR="00B70E70" w:rsidRPr="00B70E70" w:rsidRDefault="00B70E70" w:rsidP="00B70E70">
      <w:pPr>
        <w:shd w:val="clear" w:color="auto" w:fill="FFFFFF"/>
        <w:spacing w:after="300" w:line="240" w:lineRule="auto"/>
        <w:jc w:val="center"/>
        <w:textAlignment w:val="baseline"/>
        <w:rPr>
          <w:rFonts w:ascii="inherit" w:eastAsia="Times New Roman" w:hAnsi="inherit" w:cs="Arial"/>
          <w:color w:val="486350"/>
          <w:sz w:val="23"/>
          <w:szCs w:val="23"/>
          <w:lang w:eastAsia="ru-RU"/>
        </w:rPr>
      </w:pPr>
      <w:r w:rsidRPr="00B70E70">
        <w:rPr>
          <w:rFonts w:ascii="inherit" w:eastAsia="Times New Roman" w:hAnsi="inherit" w:cs="Arial"/>
          <w:color w:val="486350"/>
          <w:sz w:val="23"/>
          <w:szCs w:val="23"/>
          <w:lang w:eastAsia="ru-RU"/>
        </w:rPr>
        <w:pict>
          <v:rect id="_x0000_i1025" style="width:869.8pt;height:0" o:hrpct="0" o:hralign="center" o:hrstd="t" o:hr="t" fillcolor="#a0a0a0" stroked="f"/>
        </w:pict>
      </w:r>
    </w:p>
    <w:p w:rsidR="00B70E70" w:rsidRPr="00B70E70" w:rsidRDefault="00B70E70" w:rsidP="00B70E70">
      <w:pPr>
        <w:shd w:val="clear" w:color="auto" w:fill="FFFFFF"/>
        <w:spacing w:after="300" w:line="0" w:lineRule="auto"/>
        <w:jc w:val="center"/>
        <w:textAlignment w:val="baseline"/>
        <w:rPr>
          <w:rFonts w:ascii="inherit" w:eastAsia="Times New Roman" w:hAnsi="inherit" w:cs="Arial"/>
          <w:color w:val="486350"/>
          <w:sz w:val="23"/>
          <w:szCs w:val="23"/>
          <w:lang w:eastAsia="ru-RU"/>
        </w:rPr>
      </w:pPr>
      <w:r w:rsidRPr="00B70E70">
        <w:rPr>
          <w:rFonts w:ascii="inherit" w:eastAsia="Times New Roman" w:hAnsi="inherit" w:cs="Arial"/>
          <w:noProof/>
          <w:color w:val="486350"/>
          <w:sz w:val="23"/>
          <w:szCs w:val="23"/>
          <w:lang w:eastAsia="ru-RU"/>
        </w:rPr>
        <w:drawing>
          <wp:inline distT="0" distB="0" distL="0" distR="0">
            <wp:extent cx="714375" cy="19050"/>
            <wp:effectExtent l="0" t="0" r="9525" b="0"/>
            <wp:docPr id="1" name="Рисунок 1" descr="home_eco_se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_eco_sep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E70" w:rsidRPr="00B70E70" w:rsidRDefault="00B70E70" w:rsidP="00B70E7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86350"/>
          <w:sz w:val="23"/>
          <w:szCs w:val="23"/>
          <w:lang w:eastAsia="ru-RU"/>
        </w:rPr>
      </w:pPr>
      <w:r w:rsidRPr="00B70E70">
        <w:rPr>
          <w:rFonts w:ascii="inherit" w:eastAsia="Times New Roman" w:hAnsi="inherit" w:cs="Arial"/>
          <w:color w:val="486350"/>
          <w:sz w:val="23"/>
          <w:szCs w:val="23"/>
          <w:lang w:eastAsia="ru-RU"/>
        </w:rPr>
        <w:t>Цена?! Вас конечно же интересует стоимость камышовой крыши?</w:t>
      </w:r>
    </w:p>
    <w:p w:rsidR="00B70E70" w:rsidRPr="00B70E70" w:rsidRDefault="00B70E70" w:rsidP="00B70E7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86350"/>
          <w:sz w:val="23"/>
          <w:szCs w:val="23"/>
          <w:lang w:eastAsia="ru-RU"/>
        </w:rPr>
      </w:pPr>
      <w:r w:rsidRPr="00B70E70">
        <w:rPr>
          <w:rFonts w:ascii="inherit" w:eastAsia="Times New Roman" w:hAnsi="inherit" w:cs="Arial"/>
          <w:color w:val="486350"/>
          <w:sz w:val="23"/>
          <w:szCs w:val="23"/>
          <w:lang w:eastAsia="ru-RU"/>
        </w:rPr>
        <w:t>Формирование цены на камышовую кровлю зависит от 5 основных факторов:</w:t>
      </w:r>
    </w:p>
    <w:p w:rsidR="00B70E70" w:rsidRPr="00B70E70" w:rsidRDefault="00B70E70" w:rsidP="00B70E7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86350"/>
          <w:sz w:val="23"/>
          <w:szCs w:val="23"/>
          <w:lang w:eastAsia="ru-RU"/>
        </w:rPr>
      </w:pPr>
      <w:r w:rsidRPr="00B70E70">
        <w:rPr>
          <w:rFonts w:ascii="inherit" w:eastAsia="Times New Roman" w:hAnsi="inherit" w:cs="Arial"/>
          <w:color w:val="486350"/>
          <w:sz w:val="23"/>
          <w:szCs w:val="23"/>
          <w:lang w:eastAsia="ru-RU"/>
        </w:rPr>
        <w:t>1. Удаленность от Киева;</w:t>
      </w:r>
      <w:r w:rsidRPr="00B70E70">
        <w:rPr>
          <w:rFonts w:ascii="inherit" w:eastAsia="Times New Roman" w:hAnsi="inherit" w:cs="Arial"/>
          <w:color w:val="486350"/>
          <w:sz w:val="23"/>
          <w:szCs w:val="23"/>
          <w:lang w:eastAsia="ru-RU"/>
        </w:rPr>
        <w:br/>
        <w:t>2. Метраж самой крыши;</w:t>
      </w:r>
      <w:r w:rsidRPr="00B70E70">
        <w:rPr>
          <w:rFonts w:ascii="inherit" w:eastAsia="Times New Roman" w:hAnsi="inherit" w:cs="Arial"/>
          <w:color w:val="486350"/>
          <w:sz w:val="23"/>
          <w:szCs w:val="23"/>
          <w:lang w:eastAsia="ru-RU"/>
        </w:rPr>
        <w:br/>
        <w:t>3. Сложность конструкции;</w:t>
      </w:r>
      <w:r w:rsidRPr="00B70E70">
        <w:rPr>
          <w:rFonts w:ascii="inherit" w:eastAsia="Times New Roman" w:hAnsi="inherit" w:cs="Arial"/>
          <w:color w:val="486350"/>
          <w:sz w:val="23"/>
          <w:szCs w:val="23"/>
          <w:lang w:eastAsia="ru-RU"/>
        </w:rPr>
        <w:br/>
        <w:t>4. Количество дымоходов;</w:t>
      </w:r>
      <w:r w:rsidRPr="00B70E70">
        <w:rPr>
          <w:rFonts w:ascii="inherit" w:eastAsia="Times New Roman" w:hAnsi="inherit" w:cs="Arial"/>
          <w:color w:val="486350"/>
          <w:sz w:val="23"/>
          <w:szCs w:val="23"/>
          <w:lang w:eastAsia="ru-RU"/>
        </w:rPr>
        <w:br/>
        <w:t>5. Количество окон в камышовой крыше;</w:t>
      </w:r>
      <w:r w:rsidRPr="00B70E70">
        <w:rPr>
          <w:rFonts w:ascii="inherit" w:eastAsia="Times New Roman" w:hAnsi="inherit" w:cs="Arial"/>
          <w:color w:val="486350"/>
          <w:sz w:val="23"/>
          <w:szCs w:val="23"/>
          <w:lang w:eastAsia="ru-RU"/>
        </w:rPr>
        <w:br/>
      </w:r>
    </w:p>
    <w:p w:rsidR="00B70E70" w:rsidRPr="00B70E70" w:rsidRDefault="00B70E70" w:rsidP="00B70E7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86350"/>
          <w:sz w:val="23"/>
          <w:szCs w:val="23"/>
          <w:lang w:eastAsia="ru-RU"/>
        </w:rPr>
      </w:pPr>
      <w:r w:rsidRPr="00B70E70">
        <w:rPr>
          <w:rFonts w:ascii="inherit" w:eastAsia="Times New Roman" w:hAnsi="inherit" w:cs="Arial"/>
          <w:color w:val="486350"/>
          <w:sz w:val="23"/>
          <w:szCs w:val="23"/>
          <w:lang w:eastAsia="ru-RU"/>
        </w:rPr>
        <w:t>Исходя из этого цена и складывается. На сегодняшний день стоимость камышовой кровли составляет </w:t>
      </w:r>
      <w:r w:rsidRPr="00B70E70">
        <w:rPr>
          <w:rFonts w:ascii="inherit" w:eastAsia="Times New Roman" w:hAnsi="inherit" w:cs="Arial"/>
          <w:color w:val="FF0000"/>
          <w:sz w:val="36"/>
          <w:szCs w:val="36"/>
          <w:lang w:eastAsia="ru-RU"/>
        </w:rPr>
        <w:t>от 32$/</w:t>
      </w:r>
      <w:proofErr w:type="spellStart"/>
      <w:r w:rsidRPr="00B70E70">
        <w:rPr>
          <w:rFonts w:ascii="inherit" w:eastAsia="Times New Roman" w:hAnsi="inherit" w:cs="Arial"/>
          <w:color w:val="FF0000"/>
          <w:sz w:val="36"/>
          <w:szCs w:val="36"/>
          <w:lang w:eastAsia="ru-RU"/>
        </w:rPr>
        <w:t>м.кв</w:t>
      </w:r>
      <w:proofErr w:type="spellEnd"/>
      <w:r w:rsidRPr="00B70E70">
        <w:rPr>
          <w:rFonts w:ascii="inherit" w:eastAsia="Times New Roman" w:hAnsi="inherit" w:cs="Arial"/>
          <w:color w:val="FF0000"/>
          <w:sz w:val="36"/>
          <w:szCs w:val="36"/>
          <w:lang w:eastAsia="ru-RU"/>
        </w:rPr>
        <w:t>.</w:t>
      </w:r>
    </w:p>
    <w:p w:rsidR="00B70E70" w:rsidRPr="00B70E70" w:rsidRDefault="00B70E70" w:rsidP="00B70E70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486350"/>
          <w:sz w:val="23"/>
          <w:szCs w:val="23"/>
          <w:lang w:eastAsia="ru-RU"/>
        </w:rPr>
      </w:pPr>
      <w:r w:rsidRPr="00B70E70">
        <w:rPr>
          <w:rFonts w:ascii="inherit" w:eastAsia="Times New Roman" w:hAnsi="inherit" w:cs="Arial"/>
          <w:color w:val="486350"/>
          <w:sz w:val="23"/>
          <w:szCs w:val="23"/>
          <w:lang w:eastAsia="ru-RU"/>
        </w:rPr>
        <w:t>В изготовление крыши из камыша входит: набивка рейки, укладка самого камыша, устройство вокруг дымоходов и конек.</w:t>
      </w:r>
    </w:p>
    <w:p w:rsidR="00B70E70" w:rsidRPr="00B70E70" w:rsidRDefault="00B70E70" w:rsidP="00B70E7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86350"/>
          <w:sz w:val="23"/>
          <w:szCs w:val="23"/>
          <w:lang w:eastAsia="ru-RU"/>
        </w:rPr>
      </w:pPr>
      <w:r w:rsidRPr="00B70E70">
        <w:rPr>
          <w:rFonts w:ascii="inherit" w:eastAsia="Times New Roman" w:hAnsi="inherit" w:cs="Arial"/>
          <w:color w:val="486350"/>
          <w:sz w:val="23"/>
          <w:szCs w:val="23"/>
          <w:lang w:eastAsia="ru-RU"/>
        </w:rPr>
        <w:br/>
      </w:r>
      <w:r w:rsidRPr="00B70E70">
        <w:rPr>
          <w:rFonts w:ascii="inherit" w:eastAsia="Times New Roman" w:hAnsi="inherit" w:cs="Arial"/>
          <w:color w:val="FF0000"/>
          <w:sz w:val="36"/>
          <w:szCs w:val="36"/>
          <w:lang w:eastAsia="ru-RU"/>
        </w:rPr>
        <w:t>Звоните нам, так как мы были первыми и остаемся лучшими!!!</w:t>
      </w:r>
    </w:p>
    <w:p w:rsidR="003F02E2" w:rsidRDefault="003F02E2">
      <w:bookmarkStart w:id="0" w:name="_GoBack"/>
      <w:bookmarkEnd w:id="0"/>
    </w:p>
    <w:sectPr w:rsidR="003F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70"/>
    <w:rsid w:val="003F02E2"/>
    <w:rsid w:val="00B7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C3F6D-E25F-41DA-865F-03C58266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0E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0E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1168">
          <w:marLeft w:val="177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0917">
              <w:marLeft w:val="0"/>
              <w:marRight w:val="0"/>
              <w:marTop w:val="0"/>
              <w:marBottom w:val="0"/>
              <w:divBdr>
                <w:top w:val="single" w:sz="2" w:space="0" w:color="F8F8F8"/>
                <w:left w:val="single" w:sz="2" w:space="0" w:color="F8F8F8"/>
                <w:bottom w:val="single" w:sz="2" w:space="0" w:color="F8F8F8"/>
                <w:right w:val="single" w:sz="2" w:space="0" w:color="F8F8F8"/>
              </w:divBdr>
              <w:divsChild>
                <w:div w:id="18934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564362">
          <w:marLeft w:val="177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mixklinko</dc:creator>
  <cp:keywords/>
  <dc:description/>
  <cp:lastModifiedBy>mixklinko</cp:lastModifiedBy>
  <cp:revision>2</cp:revision>
  <dcterms:created xsi:type="dcterms:W3CDTF">2017-04-20T05:41:00Z</dcterms:created>
  <dcterms:modified xsi:type="dcterms:W3CDTF">2017-04-20T05:41:00Z</dcterms:modified>
</cp:coreProperties>
</file>